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7076F" w14:textId="77777777" w:rsidR="00F00AAB" w:rsidRDefault="00F00AAB" w:rsidP="00F00A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ОТРАВЛЕНИЕ УГАРНЫМ ГАЗОМ</w:t>
      </w:r>
    </w:p>
    <w:p w14:paraId="0A94EB85" w14:textId="77777777" w:rsidR="00F00AAB" w:rsidRPr="00CC7AF2" w:rsidRDefault="00F00AAB" w:rsidP="00F00AA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1BF7A7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>Угарный газ (СО) является одним из наиболее токсичных компонентов продуктов горения, входящих в состав дыма, и выделяется при тлении и горении почти всех горючих веществ и материалов.</w:t>
      </w:r>
    </w:p>
    <w:p w14:paraId="61F88D32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>При воздействии на людей дымовых газов (окись и двуокись углерода, сероводорода и др.) появляются следующие симптомы: головная боль, головокружение, шум в ушах, тошнота, слезотечение — это легкая форма отравления.</w:t>
      </w:r>
    </w:p>
    <w:p w14:paraId="174D949A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>Средняя и тяжелые формы — потеря сознания, судороги, бессознательное состояние, постепенная остановка дыхания и падение сердечной деятельности.</w:t>
      </w:r>
    </w:p>
    <w:p w14:paraId="164A9ED5" w14:textId="716BD81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Первые признаки</w:t>
      </w: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 отравления угарным газом </w:t>
      </w:r>
      <w:r w:rsidR="00E20B0A" w:rsidRPr="00CC7AF2">
        <w:rPr>
          <w:rFonts w:ascii="Times New Roman" w:eastAsia="Times New Roman" w:hAnsi="Times New Roman"/>
          <w:sz w:val="28"/>
          <w:szCs w:val="28"/>
          <w:lang w:eastAsia="ru-RU"/>
        </w:rPr>
        <w:t>— это</w:t>
      </w: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 ухудшение зрения, снижение слуха, легкая боль в области лба, головокружение, ощущение пульсации в висках, снижение координации мелких точных движений и аналитического мышления (дальше может быть потеря ощущения времени, рвота, потеря сознания). При этих ощущения нужно немедленно покинуть помещение, выйти на свежий воздух.</w:t>
      </w:r>
    </w:p>
    <w:p w14:paraId="47BBFE69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Первая помощь</w:t>
      </w: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должна быть быстрой и квалифицированной.</w:t>
      </w:r>
    </w:p>
    <w:p w14:paraId="121BE25B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>В случаях легкого отравления следует дать пострадавшему кофе, крепкий чай; давать нюхать на ватке нашатырный спирт.</w:t>
      </w:r>
    </w:p>
    <w:p w14:paraId="52C7793A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сильном отравлении (с наличием тошноты, рвоты) пострадавшего следует скорее вынести в лежачем положении (даже если он может передвигаться сам) на свежий воздух. Если этого сделать нельзя, нужно прекратить дальнейшее поступление угарного газа в организм, надев на пострадавшего изолирующий противогаз, </w:t>
      </w:r>
      <w:proofErr w:type="spellStart"/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>самоспасатель</w:t>
      </w:r>
      <w:proofErr w:type="spellEnd"/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фильтрующий противогаз марки СО.</w:t>
      </w:r>
      <w:bookmarkStart w:id="0" w:name="_GoBack"/>
      <w:bookmarkEnd w:id="0"/>
    </w:p>
    <w:p w14:paraId="49827A70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>Освободить от стесняющей дыхание одежды (расстегнуть воротник, пояс). Придать телу удобное положение. Обеспечить покой.</w:t>
      </w:r>
    </w:p>
    <w:p w14:paraId="2DA008C2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>Если пострадавший находится без сознания, его необходимо поместить в так называемое «безопасное положение» — спиной вверх, открыв дыхательные пути и исключив западание языка в глотку.</w:t>
      </w:r>
    </w:p>
    <w:p w14:paraId="6F7CCDCB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>Остерегаться охлаждения. Сделать согревание с помощью грелки, горчичников к ногам; причем при применении грелок необходимо соблюдать осторожность, так как у пострадавших от СО нарушен порог болевой чувствительности и повышается склонность к ожогам.</w:t>
      </w:r>
    </w:p>
    <w:p w14:paraId="21EFE45A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>Обязательно и как можно быстрее следует вызвать врача.</w:t>
      </w:r>
    </w:p>
    <w:p w14:paraId="0B181110" w14:textId="77777777" w:rsidR="00F00AAB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>Главное в случаях тяжелого отравления — обеспечить человеку возможно более раннее и длительное вдыхание кислорода, вытесняющего СО из его соединения с гемоглобином крови. Первые три часа пострадавшему необходимы высокие концентрации кислорода (75—80 %) с последующим снижением до 40—50 %.</w:t>
      </w:r>
    </w:p>
    <w:p w14:paraId="3553476A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E7749D" w14:textId="77777777" w:rsidR="00F00AAB" w:rsidRPr="00CC7AF2" w:rsidRDefault="00F00AAB" w:rsidP="00F00AA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ОТРАВЛЕНИЕ ГАЗООБРАЗНЫМИ</w:t>
      </w:r>
    </w:p>
    <w:p w14:paraId="08719357" w14:textId="77777777" w:rsidR="00F00AAB" w:rsidRDefault="00F00AAB" w:rsidP="00F00A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ПРОДУКТАМИ ГОРЕНИЯ (ДЫМОМ)</w:t>
      </w:r>
    </w:p>
    <w:p w14:paraId="082E1E17" w14:textId="77777777" w:rsidR="00F00AAB" w:rsidRPr="00CC7AF2" w:rsidRDefault="00F00AAB" w:rsidP="00F00AA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4515A5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угарного газа, в продуктах горения присутствуют раздражающие </w:t>
      </w:r>
      <w:proofErr w:type="spellStart"/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>газы</w:t>
      </w:r>
      <w:proofErr w:type="spellEnd"/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 и пары, которые при воздействии на глаза и органы дыхания могут вызвать химический ожог. В продуктах горения некоторых материалов содержатся органические вещества, обладающие слабыми наркотическими свойствами, и всегда в больших количествах присутствует сажа — частички углерода, которые имеют свойство сорбировать на своей поверхности токсичные компоненты и переносить их в легкие при вдыхании задымленного воздуха. В легких постепенно происходит обратный процесс (десорбция). Ввиду этого для оценки состояния потерпевшего требуется наблюдение за ним в течение нескольких дней.</w:t>
      </w:r>
    </w:p>
    <w:p w14:paraId="315C4B1C" w14:textId="77777777" w:rsidR="00F00AAB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>Своевременное обращение к врачу позволит уменьшить тяжесть отравления, которое вначале потерпевший может недооценить.</w:t>
      </w:r>
    </w:p>
    <w:p w14:paraId="3CBA47DD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63C931" w14:textId="77777777" w:rsidR="00F00AAB" w:rsidRDefault="00F00AAB" w:rsidP="00F00A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ОЖОГИ</w:t>
      </w:r>
    </w:p>
    <w:p w14:paraId="7C2A49D1" w14:textId="77777777" w:rsidR="00F00AAB" w:rsidRPr="00CC7AF2" w:rsidRDefault="00F00AAB" w:rsidP="00F00AA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5EE224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>Проходя без защитного снаряжения через огонь и зоны с высокой температурой, люди подвергают себя очень большому риску получить сильные ожоги. Вдыхание горячего воздуха, пара, дыма может вызвать ожог дыхательных путей, отек гортани, нарушение дыхания. Это приводит к гипоксии — кислородному голоданию тканей организма; в критических случаях — к параличу дыхательных путей и гибели.</w:t>
      </w:r>
    </w:p>
    <w:p w14:paraId="3C166BCD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Ожоги</w:t>
      </w:r>
      <w:r w:rsidRPr="00CC7AF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- повреждение тканей, возникающее под действием высокой температуры, электрического тока, кислот, щелочей или ионизирующего излучения. Соответственно различают термические, электрические химические и лучевые ожоги. Термические ожоги встречаются наиболее часто, на них приходится 90…95% всех ожогов. </w:t>
      </w:r>
    </w:p>
    <w:p w14:paraId="43326087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Тяжесть ожогов определяется площадью и глубиной поражения тканей. В зависимости от глубины поражения различают четыре степени ожогов. Поверхностные ожоги при благоприятных условиях заживают самостоятельно. Глубокие ожоги поражают кроме кожи и глубоколежащие ткани, поэтому при таких ожогах требуется пересадка кожи. У большинства пораженных обычно наблюдается сочетание ожогов различных степеней. </w:t>
      </w:r>
    </w:p>
    <w:p w14:paraId="7EADF8B3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Вдыхание пламени, горячего воздуха и пара может вызвать ожог верхних дыхательных путей и отек гортани с развитием нарушений дыхания. Общее состояние пострадавшего зависит также от обширности ожоговой поверхности, если площадь ожога превышает 10…15% (у детей более 10%) поверхности тела, у пострадавшего развивается так называемая ожоговая болезнь, первый период которой - ожоговый шок. </w:t>
      </w:r>
    </w:p>
    <w:p w14:paraId="732AED2D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Первая помощь состоит в прекращении действия поражающего фактора</w:t>
      </w: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 ожоге пламенем следует потушить горящую одежду, вынести пострадавшего из зоны пожара, при ожогах горячими жидкостями или расплавленным метолом быстро удалить одежду с области ожогов. Приставшие к телу части одежды не срывают, а обрезают вокруг и оставляют на месте. Нельзя срезать и срывать образовавшиеся пузыри, касаться ожога </w:t>
      </w: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руками. При ожогах отдельных частей тела кожу вокруг ожога протирают спиртом, одеколоном, водой, а на обожженную поверхность накладывают сухую стерильную повязку.</w:t>
      </w:r>
    </w:p>
    <w:p w14:paraId="50D9C4D1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прекращения воздействия температурного фактора необходимо быстрое охлаждение пораженного участка тела путем погружения в холодную воду, под струю холодной воды или орошением хлорэтилом. </w:t>
      </w:r>
    </w:p>
    <w:p w14:paraId="429FE272" w14:textId="77777777" w:rsidR="00F00AAB" w:rsidRDefault="00F00AAB" w:rsidP="00F00AA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4D606E4D" w14:textId="6458ED99" w:rsidR="00F00AAB" w:rsidRPr="00CC7AF2" w:rsidRDefault="00F00AAB" w:rsidP="00F00AA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Ожоги бывают термические и химические.</w:t>
      </w:r>
    </w:p>
    <w:p w14:paraId="07745ACA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Термические ожоги</w:t>
      </w: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возникают вследствие воздействия на кожные покровы раскаленного воздуха, пара, открытого пламени, раскаленных предметов, горячих жидкостей и т. п.</w:t>
      </w:r>
    </w:p>
    <w:p w14:paraId="15CBB08E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>В зависимости от глубины поражения кожи и подлежащих тканей ожоги делятся на четыре степени: легкую (1-я), средней тяжести (2-я), тяжелую (3-я) и крайне тяжелую (4-я).</w:t>
      </w:r>
    </w:p>
    <w:p w14:paraId="424101C4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>Ожоги</w:t>
      </w:r>
      <w:r w:rsidRPr="00CC7A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первой степени</w:t>
      </w: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 — это повреждения рогового слоя клеток кожи, которые проявляются покраснением обожженных участков кожи, незначительным отеком и жгучими болями, довольно быстро проходящими.</w:t>
      </w:r>
    </w:p>
    <w:p w14:paraId="52ED8F4C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ожогах </w:t>
      </w:r>
      <w:r w:rsidRPr="00CC7A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второй степени</w:t>
      </w: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полностью повреждается роговой слой кожи. Обожженная кожа приобретает интенсивно-красный цвет, появляются пузыри, наполненные прозрачной жидкостью, ощущается резкая боль.</w:t>
      </w:r>
    </w:p>
    <w:p w14:paraId="7E9F414E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>Ожоги</w:t>
      </w:r>
      <w:r w:rsidRPr="00CC7A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третьей степени</w:t>
      </w: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образуются при повреждении более глубоких слоев кожи. На коже помимо пузырей образуются корочки — струпья.</w:t>
      </w:r>
    </w:p>
    <w:p w14:paraId="3E99405A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Обугливание кожи, подкожной клетчатки и подлежащих тканей вплоть до костей типично для ожогов </w:t>
      </w:r>
      <w:r w:rsidRPr="00CC7A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четвертой степени</w:t>
      </w: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>. Течение и тяжесть ожогов, а также время выздоровления, зависят от происхождения ожога и его степени, площади обожженной поверхности, особенностей оказания первой помощи пострадавшему и многих других обстоятельств.</w:t>
      </w:r>
    </w:p>
    <w:p w14:paraId="18468FA5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Химические ожоги.</w:t>
      </w: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 Химические ожоги кожи возникают в результате попадания на кожу кислот (уксусная, соляная, серная и т.д.), щелочей (едкий натрий, нашатырный спирт, негашёная известь). Глубина ожога зависит от концентрации химического агента, температуры и длительности воздействия. Если своевременно не оказывается первая помощь химические ожоги могут существенно углубиться за 20…30 минут. Углублению и распространению ожогов способствует также пропитанная кислотой или щелочью одежда. </w:t>
      </w:r>
    </w:p>
    <w:p w14:paraId="66016356" w14:textId="77777777" w:rsidR="00F00AAB" w:rsidRPr="00CC7AF2" w:rsidRDefault="00F00AAB" w:rsidP="00F00AA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>При попадании на кожу концентрированных кислот на коже и слизистых оболочках быстро возникает сухой тёмно-коричневый или чёрный струп с чётко ограниченными краями, а при попадании концентрированных щелочей влажный серовато-грязного цвета струп без чётких очертаний. В этом случае необходимо быстро удалить обрывки одежды, пропитанные химическим агентом. Необходимо снизить концентрацию химических веществ на коже. Для этого кожу обильно промывают проточной водой в течении 20…30 минут. При ожогах кислотами после промывания водой можно использовать щелочные растворы (2…3% раствор питьевой соды — гидрокарбоната натрия, мыльной водой) или наложить стерильную салфетку, смоченную слабым щелочным раствором.</w:t>
      </w:r>
    </w:p>
    <w:p w14:paraId="23BDCD1C" w14:textId="5E4CD57F" w:rsidR="003E6D1A" w:rsidRDefault="00F00AAB" w:rsidP="00F00AAB">
      <w:pPr>
        <w:jc w:val="both"/>
      </w:pPr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 ожогах серной кислотой воду использовать не рекомендуется, т.к. в этом случае происходит выделение тепла, что может усилить ожог. При ожогах щелочью также после промывания водой можно использовать для обработки ожоговой поверхности слабые растворы кислот (1…2% раствор уксусной или лимонной кислоты</w:t>
      </w:r>
      <w:proofErr w:type="gramStart"/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>).Желательно</w:t>
      </w:r>
      <w:proofErr w:type="gramEnd"/>
      <w:r w:rsidRPr="00CC7AF2">
        <w:rPr>
          <w:rFonts w:ascii="Times New Roman" w:eastAsia="Times New Roman" w:hAnsi="Times New Roman"/>
          <w:sz w:val="28"/>
          <w:szCs w:val="28"/>
          <w:lang w:eastAsia="ru-RU"/>
        </w:rPr>
        <w:t xml:space="preserve"> дать обезболивающие препараты и обязательно направить пострадавшего в ожоговое отделение.</w:t>
      </w:r>
    </w:p>
    <w:sectPr w:rsidR="003E6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809"/>
    <w:rsid w:val="003E6D1A"/>
    <w:rsid w:val="00711809"/>
    <w:rsid w:val="007F0853"/>
    <w:rsid w:val="00E20B0A"/>
    <w:rsid w:val="00F0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619F"/>
  <w15:chartTrackingRefBased/>
  <w15:docId w15:val="{3392AC03-E342-40CC-B391-870F856F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0A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2019-10-03T13:44:00Z</dcterms:created>
  <dcterms:modified xsi:type="dcterms:W3CDTF">2019-10-03T14:10:00Z</dcterms:modified>
</cp:coreProperties>
</file>