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FF" w:rsidRPr="005810FF" w:rsidRDefault="005810FF" w:rsidP="005810FF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</w:pPr>
      <w:r w:rsidRPr="005810FF"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  <w:t>Пожарная безопасность в детском саду.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t>Руководитель и персонал дошкольного образовательного учреждения осознают, что первостепенная задача коллектива - сохранение жизни и здоровья своих воспитанников, а затем уже - обучение, развитие и воспитание.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t>Эта функция работы детского сада регламентирована государственными законами, к ней относятся: антитеррористическая деятельность, </w:t>
      </w:r>
      <w:hyperlink r:id="rId6" w:history="1">
        <w:r w:rsidRPr="005810FF">
          <w:rPr>
            <w:rFonts w:ascii="Arial" w:eastAsia="Times New Roman" w:hAnsi="Arial" w:cs="Arial"/>
            <w:color w:val="000000"/>
            <w:u w:val="single"/>
            <w:lang w:eastAsia="ru-RU"/>
          </w:rPr>
          <w:t>пожарная безопасность</w:t>
        </w:r>
      </w:hyperlink>
      <w:r w:rsidRPr="005810FF">
        <w:rPr>
          <w:rFonts w:ascii="Arial" w:eastAsia="Times New Roman" w:hAnsi="Arial" w:cs="Arial"/>
          <w:color w:val="000000"/>
          <w:lang w:eastAsia="ru-RU"/>
        </w:rPr>
        <w:t>, техника безопасности и охрана труда.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t xml:space="preserve">Одно из перечисленных направлений безопасности - пожарная, соблюдение правил которой станет залогом </w:t>
      </w:r>
      <w:proofErr w:type="gramStart"/>
      <w:r w:rsidRPr="005810FF">
        <w:rPr>
          <w:rFonts w:ascii="Arial" w:eastAsia="Times New Roman" w:hAnsi="Arial" w:cs="Arial"/>
          <w:color w:val="000000"/>
          <w:lang w:eastAsia="ru-RU"/>
        </w:rPr>
        <w:t>спокойствия</w:t>
      </w:r>
      <w:proofErr w:type="gramEnd"/>
      <w:r w:rsidRPr="005810FF">
        <w:rPr>
          <w:rFonts w:ascii="Arial" w:eastAsia="Times New Roman" w:hAnsi="Arial" w:cs="Arial"/>
          <w:color w:val="000000"/>
          <w:lang w:eastAsia="ru-RU"/>
        </w:rPr>
        <w:t xml:space="preserve"> как родителей воспитанников, так и работников дошкольного учреждения.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5BFDDAC2" wp14:editId="34BE1999">
            <wp:extent cx="5715000" cy="3806825"/>
            <wp:effectExtent l="0" t="0" r="0" b="3175"/>
            <wp:docPr id="3" name="Рисунок 3" descr="Пожарная безопасность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жарная безопасность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t>Отработка практических навыков и постоянное повторное изучение правил безопасного поведения всех участников данного образовательного процесса осуществляется посредством различного рода мероприятий, которые проводятся с детьми, воспитателями, помощниками воспитателей и обслуживающим персоналом. Рассмотрим схему, по которой осуществляется непрерывная работа по профилактике возгораний и поведения во время пожара.</w:t>
      </w:r>
    </w:p>
    <w:p w:rsidR="005810FF" w:rsidRPr="005810FF" w:rsidRDefault="005810FF" w:rsidP="005810FF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</w:pPr>
      <w:r w:rsidRPr="005810FF"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  <w:t>Противопожарные мероприятия с коллективом детского сада.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 xml:space="preserve">Проведение различных инструктажей по пожарной безопасности: вводный (проводится при поступлении на работу), первичный на рабочем месте, через некоторое время (6 </w:t>
      </w:r>
      <w:r w:rsidRPr="005810FF">
        <w:rPr>
          <w:rFonts w:ascii="Arial" w:eastAsia="Times New Roman" w:hAnsi="Arial" w:cs="Arial"/>
          <w:color w:val="000000"/>
          <w:lang w:eastAsia="ru-RU"/>
        </w:rPr>
        <w:lastRenderedPageBreak/>
        <w:t>месяцев) - повторный, при возникшей ситуации - внеплановый, а также целевой (например, такой инструктаж проводится перед проведением новогодней елки).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Ежегодно проводится обучение пожарной безопасности со сдачей зачета.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proofErr w:type="gramStart"/>
      <w:r w:rsidRPr="005810FF">
        <w:rPr>
          <w:rFonts w:ascii="Arial" w:eastAsia="Times New Roman" w:hAnsi="Arial" w:cs="Arial"/>
          <w:color w:val="000000"/>
          <w:lang w:eastAsia="ru-RU"/>
        </w:rPr>
        <w:t>Согласно</w:t>
      </w:r>
      <w:proofErr w:type="gramEnd"/>
      <w:r w:rsidRPr="005810FF">
        <w:rPr>
          <w:rFonts w:ascii="Arial" w:eastAsia="Times New Roman" w:hAnsi="Arial" w:cs="Arial"/>
          <w:color w:val="000000"/>
          <w:lang w:eastAsia="ru-RU"/>
        </w:rPr>
        <w:t xml:space="preserve"> установленного графика осуществляются практические занятия отработки планов эвакуации и установленного порядка действий при возможных чрезвычайных ситуациях, а также занятия по использованию средств пожаротушения.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Оформление плакатов и стендов с наглядной агитацией о пожарах в регионе.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В каждой группе обязательно вывешивается </w:t>
      </w:r>
      <w:hyperlink r:id="rId8" w:history="1">
        <w:r w:rsidRPr="005810FF">
          <w:rPr>
            <w:rFonts w:ascii="Arial" w:eastAsia="Times New Roman" w:hAnsi="Arial" w:cs="Arial"/>
            <w:color w:val="000000"/>
            <w:u w:val="single"/>
            <w:lang w:eastAsia="ru-RU"/>
          </w:rPr>
          <w:t>план эвакуации</w:t>
        </w:r>
      </w:hyperlink>
      <w:r w:rsidRPr="005810FF">
        <w:rPr>
          <w:rFonts w:ascii="Arial" w:eastAsia="Times New Roman" w:hAnsi="Arial" w:cs="Arial"/>
          <w:color w:val="000000"/>
          <w:lang w:eastAsia="ru-RU"/>
        </w:rPr>
        <w:t xml:space="preserve"> при пожаре, правила пожарной безопасности (требование выполнения которых - неукоснительно), инструкция, какая регламентирует действия </w:t>
      </w:r>
      <w:proofErr w:type="spellStart"/>
      <w:r w:rsidRPr="005810FF">
        <w:rPr>
          <w:rFonts w:ascii="Arial" w:eastAsia="Times New Roman" w:hAnsi="Arial" w:cs="Arial"/>
          <w:color w:val="000000"/>
          <w:lang w:eastAsia="ru-RU"/>
        </w:rPr>
        <w:t>педработников</w:t>
      </w:r>
      <w:proofErr w:type="spellEnd"/>
      <w:r w:rsidRPr="005810FF">
        <w:rPr>
          <w:rFonts w:ascii="Arial" w:eastAsia="Times New Roman" w:hAnsi="Arial" w:cs="Arial"/>
          <w:color w:val="000000"/>
          <w:lang w:eastAsia="ru-RU"/>
        </w:rPr>
        <w:t xml:space="preserve"> и вспомогательного персонала в случаях возникновения пожара.</w: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662246" cy="355209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311-WA003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22" cy="355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0FF" w:rsidRPr="005810FF" w:rsidRDefault="005810FF" w:rsidP="005810FF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</w:pPr>
      <w:r w:rsidRPr="005810FF"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ru-RU"/>
        </w:rPr>
        <w:t>Работа воспитателей с детьми по формированию навыков, знаний и правил пожарной безопасности.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t xml:space="preserve">Какая работа может </w:t>
      </w:r>
      <w:proofErr w:type="gramStart"/>
      <w:r w:rsidRPr="005810FF">
        <w:rPr>
          <w:rFonts w:ascii="Arial" w:eastAsia="Times New Roman" w:hAnsi="Arial" w:cs="Arial"/>
          <w:color w:val="000000"/>
          <w:lang w:eastAsia="ru-RU"/>
        </w:rPr>
        <w:t>проводится</w:t>
      </w:r>
      <w:proofErr w:type="gramEnd"/>
      <w:r w:rsidRPr="005810FF">
        <w:rPr>
          <w:rFonts w:ascii="Arial" w:eastAsia="Times New Roman" w:hAnsi="Arial" w:cs="Arial"/>
          <w:color w:val="000000"/>
          <w:lang w:eastAsia="ru-RU"/>
        </w:rPr>
        <w:t xml:space="preserve"> с дошколятами по серьезному вопросу о пожарной безопасности? Оказывается, это возраст, когда закладываются необходимые первоначальные навыки общей безопасности, в том числе пожарной. Итак, комплекс занятий с детьми: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цикл практических занятий, где детям предлагается самим найти выход из ситуации;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знакомство с иллюстрациями на пожарную тематику;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чтение художественных произведений;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lastRenderedPageBreak/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встречи с сотрудниками пожарной службы;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сюжетно-ролевые игры по теме;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моделирование и проигрывание различных ситуаций на противопожарную тематику;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просмотр фильмов;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экскурсии в пожарную часть;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рисование на тему "Пожарные спасатели глазами детей" и многое другое.</w:t>
      </w:r>
    </w:p>
    <w:p w:rsidR="005810FF" w:rsidRPr="005810FF" w:rsidRDefault="005810FF" w:rsidP="005810FF">
      <w:pPr>
        <w:spacing w:before="300" w:after="150" w:line="309" w:lineRule="atLeast"/>
        <w:ind w:left="750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810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 по предупреждению пожарной обстановки: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оформление стендов на противопожарную тематику;</w:t>
      </w:r>
    </w:p>
    <w:p w:rsid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проведение бесед, консультаций, опросов, анкетирования.</w:t>
      </w:r>
    </w:p>
    <w:p w:rsidR="006C1768" w:rsidRPr="005810FF" w:rsidRDefault="006C1768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3E13BEDB" wp14:editId="168DB90B">
            <wp:extent cx="5556738" cy="3490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311-WA00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939" cy="348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10FF" w:rsidRPr="005810FF" w:rsidRDefault="005810FF" w:rsidP="005810FF">
      <w:pPr>
        <w:spacing w:before="300" w:after="150" w:line="309" w:lineRule="atLeast"/>
        <w:ind w:left="750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810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Систематическое проведение вышеперечисленных мероприятий позволит: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значительно снизить риск возможного возникновения пожарных ситуаций,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повысить уровень ответственности работников детского сада и родителей воспитанников,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CC0000"/>
          <w:lang w:eastAsia="ru-RU"/>
        </w:rPr>
        <w:t>• </w:t>
      </w:r>
      <w:r w:rsidRPr="005810FF">
        <w:rPr>
          <w:rFonts w:ascii="Arial" w:eastAsia="Times New Roman" w:hAnsi="Arial" w:cs="Arial"/>
          <w:color w:val="000000"/>
          <w:lang w:eastAsia="ru-RU"/>
        </w:rPr>
        <w:t>создать безопасные условия жизнедеятельности детей дошкольного возраста.</w:t>
      </w:r>
    </w:p>
    <w:p w:rsidR="005810FF" w:rsidRPr="005810FF" w:rsidRDefault="005810FF" w:rsidP="005810FF">
      <w:pPr>
        <w:spacing w:before="100" w:beforeAutospacing="1" w:after="100" w:afterAutospacing="1" w:line="309" w:lineRule="atLeast"/>
        <w:rPr>
          <w:rFonts w:ascii="Arial" w:eastAsia="Times New Roman" w:hAnsi="Arial" w:cs="Arial"/>
          <w:color w:val="000000"/>
          <w:lang w:eastAsia="ru-RU"/>
        </w:rPr>
      </w:pPr>
      <w:r w:rsidRPr="005810FF">
        <w:rPr>
          <w:rFonts w:ascii="Arial" w:eastAsia="Times New Roman" w:hAnsi="Arial" w:cs="Arial"/>
          <w:color w:val="000000"/>
          <w:lang w:eastAsia="ru-RU"/>
        </w:rPr>
        <w:lastRenderedPageBreak/>
        <w:t>Пожар - страшная беда, особенно когда гибнут люди. Безопасность нахождения детей в дошкольном учреждении складывается из личной ответственности каждого работника.</w:t>
      </w:r>
    </w:p>
    <w:p w:rsidR="00406ACA" w:rsidRPr="005810FF" w:rsidRDefault="00406ACA" w:rsidP="00DD7A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6ACA" w:rsidRPr="005810FF" w:rsidSect="0040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BDA"/>
    <w:multiLevelType w:val="multilevel"/>
    <w:tmpl w:val="B1B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17E6E"/>
    <w:multiLevelType w:val="multilevel"/>
    <w:tmpl w:val="1FBA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7FF"/>
    <w:rsid w:val="0024358B"/>
    <w:rsid w:val="00406ACA"/>
    <w:rsid w:val="00472ED0"/>
    <w:rsid w:val="005810FF"/>
    <w:rsid w:val="005B4401"/>
    <w:rsid w:val="006C1768"/>
    <w:rsid w:val="00D447FF"/>
    <w:rsid w:val="00D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D0"/>
  </w:style>
  <w:style w:type="paragraph" w:styleId="1">
    <w:name w:val="heading 1"/>
    <w:basedOn w:val="a"/>
    <w:link w:val="10"/>
    <w:uiPriority w:val="9"/>
    <w:qFormat/>
    <w:rsid w:val="00D44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7FF"/>
  </w:style>
  <w:style w:type="paragraph" w:styleId="a4">
    <w:name w:val="Balloon Text"/>
    <w:basedOn w:val="a"/>
    <w:link w:val="a5"/>
    <w:uiPriority w:val="99"/>
    <w:semiHidden/>
    <w:unhideWhenUsed/>
    <w:rsid w:val="0047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810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-service.ru/evacuation_plan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e-service.ru/fire_safety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323</cp:lastModifiedBy>
  <cp:revision>10</cp:revision>
  <dcterms:created xsi:type="dcterms:W3CDTF">2015-01-11T04:46:00Z</dcterms:created>
  <dcterms:modified xsi:type="dcterms:W3CDTF">2016-03-30T12:10:00Z</dcterms:modified>
</cp:coreProperties>
</file>